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10B4">
      <w:pPr>
        <w:widowControl w:val="0"/>
        <w:spacing w:after="120" w:afterLines="0" w:afterAutospacing="0"/>
        <w:jc w:val="both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附件1</w:t>
      </w:r>
    </w:p>
    <w:tbl>
      <w:tblPr>
        <w:tblStyle w:val="14"/>
        <w:tblW w:w="82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310"/>
        <w:gridCol w:w="1545"/>
        <w:gridCol w:w="2255"/>
      </w:tblGrid>
      <w:tr w14:paraId="0A6F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达州市民政局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养老机构等级评定</w:t>
            </w:r>
          </w:p>
          <w:p w14:paraId="2B8A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项目比选报名表</w:t>
            </w:r>
          </w:p>
        </w:tc>
      </w:tr>
      <w:tr w14:paraId="293A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32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达州市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2025年养老机构等级评定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</w:t>
            </w:r>
          </w:p>
        </w:tc>
      </w:tr>
      <w:tr w14:paraId="3F8F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F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75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CE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26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4F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A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FA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8C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F1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73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6E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6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81D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8DA861E"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</w:p>
    <w:p w14:paraId="2C05DBF6"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附件2</w:t>
      </w:r>
    </w:p>
    <w:p w14:paraId="210942E3"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投标报名函</w:t>
      </w:r>
    </w:p>
    <w:p w14:paraId="5AEA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达州市民政局：</w:t>
      </w:r>
    </w:p>
    <w:p w14:paraId="4AFB4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我方全面研究了</w:t>
      </w:r>
      <w:r>
        <w:rPr>
          <w:rFonts w:hint="eastAsia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达州市202</w:t>
      </w:r>
      <w:r>
        <w:rPr>
          <w:rFonts w:hint="eastAsia" w:eastAsia="仿宋_GB2312" w:cs="Times New Roman"/>
          <w:kern w:val="2"/>
          <w:sz w:val="28"/>
          <w:szCs w:val="2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年养老机构等级评定项目</w:t>
      </w:r>
      <w:r>
        <w:rPr>
          <w:rFonts w:hint="eastAsia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 xml:space="preserve">项目比选文件，决定报名参加贵单位组织的本项目投标。我方授权      （姓名、职务）代表我方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投标单位的名称）全权处理本项目投标的有关事宜。</w:t>
      </w:r>
    </w:p>
    <w:p w14:paraId="5D37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一、我方自愿按照比选文件规定的各项要求向采购人提供所需服务。</w:t>
      </w:r>
    </w:p>
    <w:p w14:paraId="31D4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二、一旦我方中标，我方将严格履行政府采购合同规定的责任和义务。</w:t>
      </w:r>
    </w:p>
    <w:p w14:paraId="7C06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三、我方同意本招标文件依据《四川省政府采购当事人诚信管理办法》（川财采〔2015〕33号文件）对我方可能存在的失信行为进行的惩戒。</w:t>
      </w:r>
    </w:p>
    <w:p w14:paraId="768D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四、我方愿意提供贵局可能另外要求的，与投标有关的文件资料，并保证我方已提供和将要提供的文件资料是真实、准确的。</w:t>
      </w:r>
    </w:p>
    <w:p w14:paraId="3198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投标人名称：（签章）</w:t>
      </w:r>
    </w:p>
    <w:p w14:paraId="73810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法定代表人（负责人）或授权代表：（签章）</w:t>
      </w:r>
    </w:p>
    <w:p w14:paraId="34AF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通讯地址：</w:t>
      </w:r>
    </w:p>
    <w:p w14:paraId="5FF6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邮政编码：</w:t>
      </w:r>
    </w:p>
    <w:p w14:paraId="5075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联系电话：</w:t>
      </w:r>
    </w:p>
    <w:p w14:paraId="14DF3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日</w:t>
      </w:r>
      <w:r>
        <w:rPr>
          <w:rFonts w:hint="eastAsia" w:eastAsia="仿宋_GB2312" w:cs="Times New Roman"/>
          <w:kern w:val="2"/>
          <w:sz w:val="28"/>
          <w:szCs w:val="22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期：202</w:t>
      </w:r>
      <w:r>
        <w:rPr>
          <w:rFonts w:hint="eastAsia" w:eastAsia="仿宋_GB2312" w:cs="Times New Roman"/>
          <w:kern w:val="2"/>
          <w:sz w:val="28"/>
          <w:szCs w:val="2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  <w:t>年  月  日</w:t>
      </w:r>
    </w:p>
    <w:p w14:paraId="7ACF2600">
      <w:pPr>
        <w:pStyle w:val="7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484DD"/>
    <w:multiLevelType w:val="multilevel"/>
    <w:tmpl w:val="C18484DD"/>
    <w:lvl w:ilvl="0" w:tentative="0">
      <w:start w:val="1"/>
      <w:numFmt w:val="decimal"/>
      <w:pStyle w:val="20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BF1C7F"/>
    <w:multiLevelType w:val="multilevel"/>
    <w:tmpl w:val="09BF1C7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4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Restart w:val="0"/>
      <w:lvlText w:val="4.4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4"/>
      <w:lvlText w:val="2.1.1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MDljMjkxMWZhZmU0OTdiNGNkMTI0MTEwZjRlMjcifQ=="/>
  </w:docVars>
  <w:rsids>
    <w:rsidRoot w:val="71DC302D"/>
    <w:rsid w:val="03BC2D1F"/>
    <w:rsid w:val="16CB1E32"/>
    <w:rsid w:val="1CAF6EAD"/>
    <w:rsid w:val="1FDF071A"/>
    <w:rsid w:val="242A164D"/>
    <w:rsid w:val="287A74ED"/>
    <w:rsid w:val="2A537C74"/>
    <w:rsid w:val="2EB21FE1"/>
    <w:rsid w:val="368B4B73"/>
    <w:rsid w:val="51A95C40"/>
    <w:rsid w:val="5A7B9296"/>
    <w:rsid w:val="625E63D6"/>
    <w:rsid w:val="71DC302D"/>
    <w:rsid w:val="7554328C"/>
    <w:rsid w:val="75C32E93"/>
    <w:rsid w:val="77244121"/>
    <w:rsid w:val="7B6E363F"/>
    <w:rsid w:val="7EDB453C"/>
    <w:rsid w:val="A75B1379"/>
    <w:rsid w:val="FBB04E90"/>
    <w:rsid w:val="FCB3DEB4"/>
    <w:rsid w:val="FE8DE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60" w:beforeLines="0" w:after="360" w:afterLines="0" w:line="400" w:lineRule="exact"/>
      <w:jc w:val="center"/>
      <w:outlineLvl w:val="0"/>
    </w:pPr>
    <w:rPr>
      <w:rFonts w:ascii="Arial" w:hAnsi="Arial" w:eastAsia="黑体"/>
      <w:b/>
      <w:kern w:val="44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40" w:beforeLines="0" w:after="240" w:afterLines="0" w:line="500" w:lineRule="atLeast"/>
      <w:outlineLvl w:val="3"/>
    </w:pPr>
    <w:rPr>
      <w:rFonts w:ascii="黑体" w:hAnsi="Arial" w:eastAsia="黑体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60" w:lineRule="auto"/>
      <w:ind w:right="25" w:rightChars="12" w:firstLine="485" w:firstLineChars="202"/>
    </w:pPr>
    <w:rPr>
      <w:rFonts w:ascii="宋体" w:hAnsi="宋体"/>
      <w:kern w:val="0"/>
      <w:sz w:val="24"/>
      <w:szCs w:val="24"/>
    </w:rPr>
  </w:style>
  <w:style w:type="paragraph" w:styleId="6">
    <w:name w:val="Salutation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overflowPunct w:val="0"/>
      <w:autoSpaceDE w:val="0"/>
      <w:autoSpaceDN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7">
    <w:name w:val="Body Text"/>
    <w:basedOn w:val="1"/>
    <w:qFormat/>
    <w:uiPriority w:val="0"/>
    <w:pPr>
      <w:spacing w:after="120" w:afterLines="0" w:afterAutospacing="0"/>
      <w:jc w:val="left"/>
    </w:pPr>
    <w:rPr>
      <w:rFonts w:ascii="Times New Roman" w:hAnsi="Times New Roman" w:eastAsia="仿宋" w:cstheme="minorBidi"/>
      <w:sz w:val="24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toc 1"/>
    <w:basedOn w:val="1"/>
    <w:next w:val="1"/>
    <w:qFormat/>
    <w:uiPriority w:val="39"/>
    <w:pPr>
      <w:spacing w:before="120" w:beforeLines="0" w:after="120" w:afterLines="0" w:line="360" w:lineRule="auto"/>
      <w:ind w:firstLine="180" w:firstLineChars="75"/>
    </w:pPr>
    <w:rPr>
      <w:bCs/>
      <w:caps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paragraph" w:customStyle="1" w:styleId="16">
    <w:name w:val="标题1"/>
    <w:basedOn w:val="1"/>
    <w:link w:val="17"/>
    <w:qFormat/>
    <w:uiPriority w:val="0"/>
    <w:rPr>
      <w:rFonts w:ascii="黑体" w:hAnsi="黑体" w:eastAsia="黑体" w:cs="Times New Roman"/>
      <w:kern w:val="0"/>
      <w:sz w:val="32"/>
      <w:szCs w:val="20"/>
    </w:rPr>
  </w:style>
  <w:style w:type="character" w:customStyle="1" w:styleId="17">
    <w:name w:val="标题1 字符"/>
    <w:basedOn w:val="18"/>
    <w:link w:val="16"/>
    <w:qFormat/>
    <w:uiPriority w:val="0"/>
    <w:rPr>
      <w:rFonts w:ascii="黑体" w:hAnsi="黑体" w:eastAsia="黑体" w:cs="Times New Roman"/>
      <w:kern w:val="0"/>
      <w:sz w:val="32"/>
      <w:szCs w:val="20"/>
      <w:shd w:val="clear" w:color="FFFFFF" w:fill="FFFFFF"/>
    </w:rPr>
  </w:style>
  <w:style w:type="character" w:customStyle="1" w:styleId="18">
    <w:name w:val="目次、标准名称标题 字符"/>
    <w:basedOn w:val="15"/>
    <w:link w:val="19"/>
    <w:qFormat/>
    <w:uiPriority w:val="0"/>
    <w:rPr>
      <w:rFonts w:ascii="黑体" w:hAnsi="Times New Roman" w:eastAsia="黑体" w:cs="Times New Roman"/>
      <w:kern w:val="0"/>
      <w:sz w:val="32"/>
      <w:szCs w:val="20"/>
      <w:shd w:val="clear" w:color="FFFFFF" w:fill="FFFFFF"/>
    </w:rPr>
  </w:style>
  <w:style w:type="paragraph" w:customStyle="1" w:styleId="19">
    <w:name w:val="目次、标准名称标题"/>
    <w:basedOn w:val="1"/>
    <w:next w:val="1"/>
    <w:link w:val="18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20">
    <w:name w:val="标题2"/>
    <w:basedOn w:val="1"/>
    <w:link w:val="21"/>
    <w:qFormat/>
    <w:uiPriority w:val="0"/>
    <w:pPr>
      <w:numPr>
        <w:ilvl w:val="0"/>
        <w:numId w:val="2"/>
      </w:numPr>
      <w:spacing w:before="100" w:after="100"/>
    </w:pPr>
    <w:rPr>
      <w:rFonts w:ascii="楷体_GB2312" w:hAnsi="楷体_GB2312" w:eastAsia="楷体_GB2312" w:cs="Times New Roman"/>
      <w:kern w:val="0"/>
      <w:sz w:val="32"/>
      <w:szCs w:val="20"/>
    </w:rPr>
  </w:style>
  <w:style w:type="character" w:customStyle="1" w:styleId="21">
    <w:name w:val="标题2 字符"/>
    <w:basedOn w:val="22"/>
    <w:link w:val="20"/>
    <w:qFormat/>
    <w:uiPriority w:val="0"/>
    <w:rPr>
      <w:rFonts w:ascii="楷体_GB2312" w:hAnsi="楷体_GB2312" w:eastAsia="楷体_GB2312" w:cs="Times New Roman"/>
      <w:kern w:val="0"/>
      <w:sz w:val="32"/>
      <w:szCs w:val="20"/>
    </w:rPr>
  </w:style>
  <w:style w:type="character" w:customStyle="1" w:styleId="22">
    <w:name w:val="章标题 字符"/>
    <w:basedOn w:val="15"/>
    <w:link w:val="23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23">
    <w:name w:val="章标题"/>
    <w:next w:val="1"/>
    <w:link w:val="22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4">
    <w:name w:val="标题3"/>
    <w:basedOn w:val="1"/>
    <w:link w:val="25"/>
    <w:qFormat/>
    <w:uiPriority w:val="0"/>
    <w:pPr>
      <w:tabs>
        <w:tab w:val="center" w:pos="4201"/>
        <w:tab w:val="right" w:leader="dot" w:pos="9298"/>
      </w:tabs>
      <w:spacing w:before="50" w:beforeLines="50" w:after="50" w:afterLines="50"/>
      <w:ind w:firstLine="0" w:firstLineChars="0"/>
    </w:pPr>
    <w:rPr>
      <w:rFonts w:ascii="仿宋_GB2312" w:hAnsi="仿宋_GB2312" w:eastAsia="仿宋_GB2312" w:cs="Times New Roman"/>
      <w:b/>
      <w:kern w:val="0"/>
      <w:sz w:val="32"/>
      <w:szCs w:val="20"/>
    </w:rPr>
  </w:style>
  <w:style w:type="character" w:customStyle="1" w:styleId="25">
    <w:name w:val="标题3 字符"/>
    <w:basedOn w:val="26"/>
    <w:link w:val="24"/>
    <w:qFormat/>
    <w:uiPriority w:val="0"/>
    <w:rPr>
      <w:rFonts w:ascii="仿宋_GB2312" w:hAnsi="仿宋_GB2312" w:eastAsia="仿宋_GB2312" w:cs="Times New Roman"/>
      <w:b/>
      <w:kern w:val="0"/>
      <w:sz w:val="32"/>
      <w:szCs w:val="20"/>
    </w:rPr>
  </w:style>
  <w:style w:type="character" w:customStyle="1" w:styleId="26">
    <w:name w:val="段 Char"/>
    <w:basedOn w:val="15"/>
    <w:link w:val="27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7">
    <w:name w:val="段"/>
    <w:link w:val="2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paragraph" w:customStyle="1" w:styleId="29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0">
    <w:name w:val="正文1"/>
    <w:qFormat/>
    <w:uiPriority w:val="0"/>
    <w:pPr>
      <w:framePr w:wrap="around" w:vAnchor="margin" w:hAnchor="text" w:y="1"/>
      <w:widowControl w:val="0"/>
      <w:spacing w:line="312" w:lineRule="atLeast"/>
      <w:jc w:val="both"/>
    </w:pPr>
    <w:rPr>
      <w:rFonts w:ascii="宋体" w:hAnsi="宋体" w:eastAsia="宋体" w:cs="宋体"/>
      <w:color w:val="000000"/>
      <w:sz w:val="34"/>
      <w:szCs w:val="34"/>
      <w:u w:color="000000"/>
      <w:lang w:val="en-US" w:eastAsia="zh-CN" w:bidi="ar-SA"/>
    </w:rPr>
  </w:style>
  <w:style w:type="paragraph" w:customStyle="1" w:styleId="31">
    <w:name w:val="样式 行距: 1.5 倍行距"/>
    <w:basedOn w:val="1"/>
    <w:qFormat/>
    <w:uiPriority w:val="0"/>
    <w:pPr>
      <w:spacing w:line="360" w:lineRule="auto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1804</Words>
  <Characters>1902</Characters>
  <Lines>0</Lines>
  <Paragraphs>0</Paragraphs>
  <TotalTime>0</TotalTime>
  <ScaleCrop>false</ScaleCrop>
  <LinksUpToDate>false</LinksUpToDate>
  <CharactersWithSpaces>2006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2023-08-19T17:30:00Z</dcterms:created>
  <dc:creator>鄭多多</dc:creator>
  <cp:lastModifiedBy>WPS_1600529710</cp:lastModifiedBy>
  <cp:lastPrinted>2023-08-24T15:58:00Z</cp:lastPrinted>
  <dcterms:modified xsi:type="dcterms:W3CDTF">2025-11-17T16:16:48Z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0277FBFEFF364D2A99BB00325504A99A</vt:lpwstr>
  </property>
</Properties>
</file>