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571DE" w14:textId="77777777" w:rsidR="009C14A1" w:rsidRDefault="00000000">
      <w:pPr>
        <w:spacing w:line="500" w:lineRule="exact"/>
        <w:jc w:val="center"/>
        <w:rPr>
          <w:rStyle w:val="NormalCharacter"/>
          <w:rFonts w:ascii="Times New Roman" w:eastAsia="方正小标宋_GBK" w:hAnsi="Times New Roman"/>
          <w:sz w:val="44"/>
          <w:szCs w:val="44"/>
        </w:rPr>
      </w:pPr>
      <w:r>
        <w:rPr>
          <w:rStyle w:val="NormalCharacter"/>
          <w:rFonts w:ascii="Times New Roman" w:eastAsia="方正小标宋_GBK" w:hAnsi="Times New Roman"/>
          <w:sz w:val="44"/>
          <w:szCs w:val="44"/>
        </w:rPr>
        <w:t xml:space="preserve"> </w:t>
      </w:r>
      <w:proofErr w:type="gramStart"/>
      <w:r>
        <w:rPr>
          <w:rStyle w:val="NormalCharacter"/>
          <w:rFonts w:ascii="Times New Roman" w:eastAsia="方正小标宋_GBK" w:hAnsi="Times New Roman"/>
          <w:sz w:val="44"/>
          <w:szCs w:val="44"/>
        </w:rPr>
        <w:t>达州市</w:t>
      </w:r>
      <w:proofErr w:type="gramEnd"/>
      <w:r>
        <w:rPr>
          <w:rStyle w:val="NormalCharacter"/>
          <w:rFonts w:ascii="Times New Roman" w:eastAsia="方正小标宋_GBK" w:hAnsi="Times New Roman"/>
          <w:sz w:val="44"/>
          <w:szCs w:val="44"/>
        </w:rPr>
        <w:t>2022</w:t>
      </w:r>
      <w:r>
        <w:rPr>
          <w:rStyle w:val="NormalCharacter"/>
          <w:rFonts w:ascii="Times New Roman" w:eastAsia="方正小标宋_GBK" w:hAnsi="Times New Roman"/>
          <w:sz w:val="44"/>
          <w:szCs w:val="44"/>
        </w:rPr>
        <w:t>年民生实事实施情况统计表（一）</w:t>
      </w:r>
    </w:p>
    <w:tbl>
      <w:tblPr>
        <w:tblpPr w:leftFromText="180" w:rightFromText="180" w:vertAnchor="page" w:horzAnchor="page" w:tblpXSpec="center" w:tblpY="2470"/>
        <w:tblW w:w="149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7E0" w:firstRow="1" w:lastRow="1" w:firstColumn="1" w:lastColumn="1" w:noHBand="1" w:noVBand="1"/>
      </w:tblPr>
      <w:tblGrid>
        <w:gridCol w:w="2213"/>
        <w:gridCol w:w="1129"/>
        <w:gridCol w:w="1230"/>
        <w:gridCol w:w="1185"/>
        <w:gridCol w:w="1380"/>
        <w:gridCol w:w="1200"/>
        <w:gridCol w:w="1384"/>
        <w:gridCol w:w="1011"/>
        <w:gridCol w:w="1134"/>
        <w:gridCol w:w="1039"/>
        <w:gridCol w:w="1045"/>
        <w:gridCol w:w="966"/>
      </w:tblGrid>
      <w:tr w:rsidR="009C14A1" w14:paraId="0169B55F" w14:textId="77777777" w:rsidTr="006F70A6">
        <w:trPr>
          <w:trHeight w:val="23"/>
          <w:jc w:val="center"/>
        </w:trPr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DF88A" w14:textId="3B6D1D3F" w:rsidR="009C14A1" w:rsidRDefault="006F70A6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7</w:t>
            </w: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月目标任务及资金完成情况</w:t>
            </w:r>
          </w:p>
        </w:tc>
        <w:tc>
          <w:tcPr>
            <w:tcW w:w="127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48406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二十五、实施</w:t>
            </w: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200</w:t>
            </w: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个社会工作服务试点示范项目</w:t>
            </w:r>
          </w:p>
        </w:tc>
      </w:tr>
      <w:tr w:rsidR="009C14A1" w14:paraId="3827075D" w14:textId="77777777" w:rsidTr="006F70A6">
        <w:trPr>
          <w:trHeight w:val="23"/>
          <w:jc w:val="center"/>
        </w:trPr>
        <w:tc>
          <w:tcPr>
            <w:tcW w:w="2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FB329" w14:textId="77777777" w:rsidR="009C14A1" w:rsidRDefault="009C14A1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907D6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市本级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E56D0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通川区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53AA3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达川区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74738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万源市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41E89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宣汉县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45CE4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大竹县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C589E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渠县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06B4F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开江县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17B3B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高新区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175DA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东部</w:t>
            </w:r>
          </w:p>
          <w:p w14:paraId="68C309DA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经开区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DF259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总计</w:t>
            </w:r>
          </w:p>
        </w:tc>
      </w:tr>
      <w:tr w:rsidR="009C14A1" w14:paraId="136048BD" w14:textId="77777777" w:rsidTr="006F70A6">
        <w:trPr>
          <w:trHeight w:val="510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25C1E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全年目标任务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4C2DE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47B90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53701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BE63A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EFC6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A5B52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3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E0AD7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2C0D5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C8658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AA513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BB233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15</w:t>
            </w:r>
          </w:p>
        </w:tc>
      </w:tr>
      <w:tr w:rsidR="009C14A1" w14:paraId="6669CE3D" w14:textId="77777777" w:rsidTr="006F70A6">
        <w:trPr>
          <w:trHeight w:val="510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337F3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目标完成情况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65573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8CD1C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164B7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1AD80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9EC5A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D2545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B831D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1A81C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AF2F8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7E1CB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E1072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</w:tr>
      <w:tr w:rsidR="009C14A1" w14:paraId="5FD925FD" w14:textId="77777777" w:rsidTr="006F70A6">
        <w:trPr>
          <w:trHeight w:val="510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9D86D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目标完成比例</w:t>
            </w:r>
            <w:r>
              <w:rPr>
                <w:rStyle w:val="NormalCharacter"/>
                <w:rFonts w:ascii="方正仿宋_GBK" w:eastAsia="方正仿宋_GBK" w:hAnsi="方正仿宋_GBK" w:cs="方正仿宋_GBK"/>
                <w:bCs/>
                <w:sz w:val="24"/>
              </w:rPr>
              <w:t>（</w:t>
            </w: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%</w:t>
            </w:r>
            <w:r>
              <w:rPr>
                <w:rStyle w:val="NormalCharacter"/>
                <w:rFonts w:ascii="方正仿宋_GBK" w:eastAsia="方正仿宋_GBK" w:hAnsi="方正仿宋_GBK" w:cs="方正仿宋_GBK"/>
                <w:bCs/>
                <w:sz w:val="24"/>
              </w:rPr>
              <w:t>）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06E0A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A686D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4DB91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80577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6A47C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1055D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76BDE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20E80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2F8DF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281F0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FC8DB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</w:tr>
      <w:tr w:rsidR="009C14A1" w14:paraId="1CC56550" w14:textId="77777777" w:rsidTr="006F70A6">
        <w:trPr>
          <w:trHeight w:val="23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3501A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年初预算安排</w:t>
            </w: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br/>
            </w: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数</w:t>
            </w:r>
            <w:r>
              <w:rPr>
                <w:rStyle w:val="NormalCharacter"/>
                <w:rFonts w:ascii="方正仿宋_GBK" w:eastAsia="方正仿宋_GBK" w:hAnsi="方正仿宋_GBK" w:cs="方正仿宋_GBK"/>
                <w:bCs/>
                <w:sz w:val="24"/>
              </w:rPr>
              <w:t>（</w:t>
            </w: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万元</w:t>
            </w:r>
            <w:r>
              <w:rPr>
                <w:rStyle w:val="NormalCharacter"/>
                <w:rFonts w:ascii="方正仿宋_GBK" w:eastAsia="方正仿宋_GBK" w:hAnsi="方正仿宋_GBK" w:cs="方正仿宋_GBK"/>
                <w:bCs/>
                <w:sz w:val="24"/>
              </w:rPr>
              <w:t>）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4AC38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FB1B8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19D5C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60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EB121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60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E2F9B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60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52760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60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44E17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49561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39FF4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C14E8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AC3C7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300</w:t>
            </w:r>
          </w:p>
        </w:tc>
      </w:tr>
      <w:tr w:rsidR="009C14A1" w14:paraId="61AED13E" w14:textId="77777777" w:rsidTr="006F70A6">
        <w:trPr>
          <w:trHeight w:val="23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C747E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资金预算下达</w:t>
            </w: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br/>
            </w: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数</w:t>
            </w:r>
            <w:r>
              <w:rPr>
                <w:rStyle w:val="NormalCharacter"/>
                <w:rFonts w:ascii="方正仿宋_GBK" w:eastAsia="方正仿宋_GBK" w:hAnsi="方正仿宋_GBK" w:cs="方正仿宋_GBK"/>
                <w:bCs/>
                <w:sz w:val="24"/>
              </w:rPr>
              <w:t>（</w:t>
            </w: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万元</w:t>
            </w:r>
            <w:r>
              <w:rPr>
                <w:rStyle w:val="NormalCharacter"/>
                <w:rFonts w:ascii="方正仿宋_GBK" w:eastAsia="方正仿宋_GBK" w:hAnsi="方正仿宋_GBK" w:cs="方正仿宋_GBK"/>
                <w:bCs/>
                <w:sz w:val="24"/>
              </w:rPr>
              <w:t>）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DFC16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A90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83698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60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34EB8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60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FB917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60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C95CC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60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BA947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9A723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DD935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2B659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A43FB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300</w:t>
            </w:r>
          </w:p>
        </w:tc>
      </w:tr>
      <w:tr w:rsidR="009C14A1" w14:paraId="29516C54" w14:textId="77777777" w:rsidTr="006F70A6">
        <w:trPr>
          <w:trHeight w:val="23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E284B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资金预算下达</w:t>
            </w: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br/>
            </w: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比例</w:t>
            </w:r>
            <w:r>
              <w:rPr>
                <w:rStyle w:val="NormalCharacter"/>
                <w:rFonts w:ascii="方正仿宋_GBK" w:eastAsia="方正仿宋_GBK" w:hAnsi="方正仿宋_GBK" w:cs="方正仿宋_GBK"/>
                <w:bCs/>
                <w:sz w:val="24"/>
              </w:rPr>
              <w:t>（</w:t>
            </w: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%</w:t>
            </w:r>
            <w:r>
              <w:rPr>
                <w:rStyle w:val="NormalCharacter"/>
                <w:rFonts w:ascii="方正仿宋_GBK" w:eastAsia="方正仿宋_GBK" w:hAnsi="方正仿宋_GBK" w:cs="方正仿宋_GBK"/>
                <w:bCs/>
                <w:sz w:val="24"/>
              </w:rPr>
              <w:t>）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C86E1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F6A6F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3188A" w14:textId="77777777" w:rsidR="009C14A1" w:rsidRDefault="00000000">
            <w:pPr>
              <w:tabs>
                <w:tab w:val="left" w:pos="327"/>
                <w:tab w:val="center" w:pos="544"/>
              </w:tabs>
              <w:spacing w:line="340" w:lineRule="exact"/>
              <w:jc w:val="left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ab/>
              <w:t>100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1357B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100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D973C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100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FB3AF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100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D2713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0F053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0739F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081F0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5B298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100</w:t>
            </w:r>
          </w:p>
        </w:tc>
      </w:tr>
      <w:tr w:rsidR="009C14A1" w14:paraId="33DCAAD3" w14:textId="77777777" w:rsidTr="006F70A6">
        <w:trPr>
          <w:trHeight w:val="23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596B4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资金拨付数</w:t>
            </w: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br/>
            </w:r>
            <w:r>
              <w:rPr>
                <w:rStyle w:val="NormalCharacter"/>
                <w:rFonts w:ascii="方正仿宋_GBK" w:eastAsia="方正仿宋_GBK" w:hAnsi="方正仿宋_GBK" w:cs="方正仿宋_GBK"/>
                <w:bCs/>
                <w:sz w:val="24"/>
              </w:rPr>
              <w:t>（</w:t>
            </w: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万元</w:t>
            </w:r>
            <w:r>
              <w:rPr>
                <w:rStyle w:val="NormalCharacter"/>
                <w:rFonts w:ascii="方正仿宋_GBK" w:eastAsia="方正仿宋_GBK" w:hAnsi="方正仿宋_GBK" w:cs="方正仿宋_GBK"/>
                <w:bCs/>
                <w:sz w:val="24"/>
              </w:rPr>
              <w:t>）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3361B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F84EB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B26C7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30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B806D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30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AB129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31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B4A62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30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17F4C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D5D74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6F2A0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6A28B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66DBD" w14:textId="344613A5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15</w:t>
            </w:r>
            <w:r w:rsidR="00615353">
              <w:rPr>
                <w:rStyle w:val="NormalCharacter"/>
                <w:rFonts w:ascii="Times New Roman" w:eastAsia="仿宋_GB2312" w:hAnsi="Times New Roman"/>
                <w:sz w:val="24"/>
              </w:rPr>
              <w:t>1</w:t>
            </w:r>
          </w:p>
        </w:tc>
      </w:tr>
      <w:tr w:rsidR="009C14A1" w14:paraId="253CE2B3" w14:textId="77777777" w:rsidTr="006F70A6">
        <w:trPr>
          <w:trHeight w:val="23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23F37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资金拨付</w:t>
            </w: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br/>
            </w: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比例</w:t>
            </w:r>
            <w:r>
              <w:rPr>
                <w:rStyle w:val="NormalCharacter"/>
                <w:rFonts w:ascii="方正仿宋_GBK" w:eastAsia="方正仿宋_GBK" w:hAnsi="方正仿宋_GBK" w:cs="方正仿宋_GBK"/>
                <w:bCs/>
                <w:sz w:val="24"/>
              </w:rPr>
              <w:t>（</w:t>
            </w: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%</w:t>
            </w:r>
            <w:r>
              <w:rPr>
                <w:rStyle w:val="NormalCharacter"/>
                <w:rFonts w:ascii="方正仿宋_GBK" w:eastAsia="方正仿宋_GBK" w:hAnsi="方正仿宋_GBK" w:cs="方正仿宋_GBK"/>
                <w:bCs/>
                <w:sz w:val="24"/>
              </w:rPr>
              <w:t>）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DD4D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98EEB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C8CD7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50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3C1D1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50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F1AC3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51.7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26849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50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769E6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6AEE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10626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5C9E7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F848C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  <w:r>
              <w:rPr>
                <w:rStyle w:val="NormalCharacter"/>
                <w:rFonts w:ascii="Times New Roman" w:eastAsia="仿宋_GB2312" w:hAnsi="Times New Roman"/>
                <w:sz w:val="24"/>
              </w:rPr>
              <w:t>50.3</w:t>
            </w:r>
          </w:p>
        </w:tc>
      </w:tr>
      <w:tr w:rsidR="009C14A1" w14:paraId="5A2DAF33" w14:textId="77777777" w:rsidTr="006F70A6">
        <w:trPr>
          <w:trHeight w:val="23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BFD3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未达到序时</w:t>
            </w: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br/>
            </w: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进度说明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8D07B" w14:textId="77777777" w:rsidR="009C14A1" w:rsidRDefault="009C14A1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2B575" w14:textId="77777777" w:rsidR="009C14A1" w:rsidRDefault="009C14A1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81AE1" w14:textId="77777777" w:rsidR="009C14A1" w:rsidRDefault="009C14A1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BE740" w14:textId="77777777" w:rsidR="009C14A1" w:rsidRDefault="009C14A1">
            <w:pPr>
              <w:spacing w:line="340" w:lineRule="exact"/>
              <w:rPr>
                <w:rStyle w:val="NormalCharacter"/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38752" w14:textId="77777777" w:rsidR="009C14A1" w:rsidRDefault="009C14A1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B4567" w14:textId="77777777" w:rsidR="009C14A1" w:rsidRDefault="009C14A1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280EC" w14:textId="77777777" w:rsidR="009C14A1" w:rsidRDefault="009C14A1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8A4FF" w14:textId="77777777" w:rsidR="009C14A1" w:rsidRDefault="009C14A1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E7427" w14:textId="77777777" w:rsidR="009C14A1" w:rsidRDefault="009C14A1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AA168" w14:textId="77777777" w:rsidR="009C14A1" w:rsidRDefault="009C14A1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EF72F" w14:textId="77777777" w:rsidR="009C14A1" w:rsidRDefault="009C14A1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sz w:val="24"/>
              </w:rPr>
            </w:pPr>
          </w:p>
        </w:tc>
      </w:tr>
      <w:tr w:rsidR="009C14A1" w14:paraId="39B596D4" w14:textId="77777777" w:rsidTr="006F70A6">
        <w:trPr>
          <w:trHeight w:val="640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70B60" w14:textId="77777777" w:rsidR="009C14A1" w:rsidRDefault="00000000">
            <w:pPr>
              <w:spacing w:line="340" w:lineRule="exact"/>
              <w:jc w:val="center"/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</w:pP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备</w:t>
            </w: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 xml:space="preserve">   </w:t>
            </w:r>
            <w:r>
              <w:rPr>
                <w:rStyle w:val="NormalCharacter"/>
                <w:rFonts w:ascii="Times New Roman" w:eastAsia="方正黑体简体" w:hAnsi="Times New Roman"/>
                <w:bCs/>
                <w:sz w:val="24"/>
              </w:rPr>
              <w:t>注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C1F2B" w14:textId="77777777" w:rsidR="009C14A1" w:rsidRDefault="009C14A1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47E6E" w14:textId="77777777" w:rsidR="009C14A1" w:rsidRDefault="009C14A1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2F237" w14:textId="77777777" w:rsidR="009C14A1" w:rsidRDefault="009C14A1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300EC" w14:textId="77777777" w:rsidR="009C14A1" w:rsidRDefault="009C14A1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72883" w14:textId="77777777" w:rsidR="009C14A1" w:rsidRDefault="009C14A1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A0E12" w14:textId="77777777" w:rsidR="009C14A1" w:rsidRDefault="009C14A1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A9258" w14:textId="77777777" w:rsidR="009C14A1" w:rsidRDefault="009C14A1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D1096" w14:textId="77777777" w:rsidR="009C14A1" w:rsidRDefault="009C14A1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2236F" w14:textId="77777777" w:rsidR="009C14A1" w:rsidRDefault="009C14A1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6241B" w14:textId="77777777" w:rsidR="009C14A1" w:rsidRDefault="009C14A1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3DDEC" w14:textId="77777777" w:rsidR="009C14A1" w:rsidRDefault="009C14A1">
            <w:pPr>
              <w:spacing w:line="340" w:lineRule="exact"/>
              <w:jc w:val="center"/>
              <w:rPr>
                <w:rStyle w:val="NormalCharacter"/>
                <w:rFonts w:ascii="Times New Roman" w:eastAsia="仿宋_GB2312" w:hAnsi="Times New Roman"/>
                <w:color w:val="FF0000"/>
                <w:sz w:val="24"/>
              </w:rPr>
            </w:pPr>
          </w:p>
        </w:tc>
      </w:tr>
    </w:tbl>
    <w:p w14:paraId="066812AB" w14:textId="218E42D5" w:rsidR="009C14A1" w:rsidRDefault="00000000">
      <w:pPr>
        <w:spacing w:line="500" w:lineRule="exact"/>
        <w:rPr>
          <w:rStyle w:val="NormalCharacter"/>
          <w:rFonts w:ascii="Times New Roman" w:eastAsia="楷体_GB2312" w:hAnsi="Times New Roman"/>
          <w:sz w:val="28"/>
          <w:szCs w:val="28"/>
        </w:rPr>
      </w:pPr>
      <w:r>
        <w:rPr>
          <w:rStyle w:val="NormalCharacter"/>
          <w:rFonts w:ascii="Times New Roman" w:eastAsia="楷体_GB2312" w:hAnsi="Times New Roman"/>
          <w:sz w:val="28"/>
          <w:szCs w:val="28"/>
        </w:rPr>
        <w:t>单位：</w:t>
      </w:r>
      <w:proofErr w:type="gramStart"/>
      <w:r>
        <w:rPr>
          <w:rStyle w:val="NormalCharacter"/>
          <w:rFonts w:ascii="Times New Roman" w:eastAsia="楷体_GB2312" w:hAnsi="Times New Roman"/>
          <w:sz w:val="28"/>
          <w:szCs w:val="28"/>
        </w:rPr>
        <w:t>达州市民</w:t>
      </w:r>
      <w:proofErr w:type="gramEnd"/>
      <w:r>
        <w:rPr>
          <w:rStyle w:val="NormalCharacter"/>
          <w:rFonts w:ascii="Times New Roman" w:eastAsia="楷体_GB2312" w:hAnsi="Times New Roman"/>
          <w:sz w:val="28"/>
          <w:szCs w:val="28"/>
        </w:rPr>
        <w:t>政局</w:t>
      </w:r>
      <w:r>
        <w:rPr>
          <w:rStyle w:val="NormalCharacter"/>
          <w:rFonts w:ascii="Times New Roman" w:eastAsia="楷体_GB2312" w:hAnsi="Times New Roman"/>
          <w:sz w:val="28"/>
          <w:szCs w:val="28"/>
        </w:rPr>
        <w:t xml:space="preserve">                                                       </w:t>
      </w:r>
      <w:r>
        <w:rPr>
          <w:rStyle w:val="NormalCharacter"/>
          <w:rFonts w:ascii="Times New Roman" w:eastAsia="楷体_GB2312" w:hAnsi="Times New Roman"/>
          <w:sz w:val="28"/>
          <w:szCs w:val="28"/>
        </w:rPr>
        <w:t>时间：</w:t>
      </w:r>
      <w:r>
        <w:rPr>
          <w:rStyle w:val="NormalCharacter"/>
          <w:rFonts w:ascii="Times New Roman" w:eastAsia="楷体_GB2312" w:hAnsi="Times New Roman"/>
          <w:sz w:val="28"/>
          <w:szCs w:val="28"/>
        </w:rPr>
        <w:t>2022</w:t>
      </w:r>
      <w:r>
        <w:rPr>
          <w:rStyle w:val="NormalCharacter"/>
          <w:rFonts w:ascii="Times New Roman" w:eastAsia="楷体_GB2312" w:hAnsi="Times New Roman"/>
          <w:sz w:val="28"/>
          <w:szCs w:val="28"/>
        </w:rPr>
        <w:t>年</w:t>
      </w:r>
      <w:r w:rsidR="006F70A6">
        <w:rPr>
          <w:rStyle w:val="NormalCharacter"/>
          <w:rFonts w:ascii="Times New Roman" w:eastAsia="楷体_GB2312" w:hAnsi="Times New Roman"/>
          <w:sz w:val="28"/>
          <w:szCs w:val="28"/>
        </w:rPr>
        <w:t>7</w:t>
      </w:r>
      <w:r>
        <w:rPr>
          <w:rStyle w:val="NormalCharacter"/>
          <w:rFonts w:ascii="Times New Roman" w:eastAsia="楷体_GB2312" w:hAnsi="Times New Roman"/>
          <w:sz w:val="28"/>
          <w:szCs w:val="28"/>
        </w:rPr>
        <w:t>月</w:t>
      </w:r>
      <w:r>
        <w:rPr>
          <w:rStyle w:val="NormalCharacter"/>
          <w:rFonts w:ascii="Times New Roman" w:eastAsia="楷体_GB2312" w:hAnsi="Times New Roman"/>
          <w:sz w:val="28"/>
          <w:szCs w:val="28"/>
        </w:rPr>
        <w:t>28</w:t>
      </w:r>
      <w:r>
        <w:rPr>
          <w:rStyle w:val="NormalCharacter"/>
          <w:rFonts w:ascii="Times New Roman" w:eastAsia="楷体_GB2312" w:hAnsi="Times New Roman"/>
          <w:sz w:val="28"/>
          <w:szCs w:val="28"/>
        </w:rPr>
        <w:t>日</w:t>
      </w:r>
    </w:p>
    <w:p w14:paraId="61A0E0D1" w14:textId="77777777" w:rsidR="009C14A1" w:rsidRDefault="009C14A1">
      <w:pPr>
        <w:rPr>
          <w:rStyle w:val="NormalCharacter"/>
        </w:rPr>
      </w:pPr>
    </w:p>
    <w:sectPr w:rsidR="009C14A1">
      <w:pgSz w:w="16838" w:h="11906"/>
      <w:pgMar w:top="1417" w:right="1440" w:bottom="141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黑体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isplayHorizontalDrawingGridEvery w:val="0"/>
  <w:displayVerticalDrawingGridEvery w:val="2"/>
  <w:doNotUseMarginsForDrawingGridOrigin/>
  <w:noPunctuationKerning/>
  <w:characterSpacingControl w:val="doNotCompress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14A1"/>
    <w:rsid w:val="00615353"/>
    <w:rsid w:val="006F70A6"/>
    <w:rsid w:val="009C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7484E"/>
  <w15:docId w15:val="{E75E1748-43C7-4369-BDA6-95257674B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</w:style>
  <w:style w:type="table" w:customStyle="1" w:styleId="TableNormal">
    <w:name w:val="TableNormal"/>
    <w:semiHidden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3</cp:revision>
  <dcterms:created xsi:type="dcterms:W3CDTF">2022-07-28T02:01:00Z</dcterms:created>
  <dcterms:modified xsi:type="dcterms:W3CDTF">2022-07-28T02:10:00Z</dcterms:modified>
</cp:coreProperties>
</file>